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1CE0C" w14:textId="7409DA63" w:rsidR="00837D1C" w:rsidRPr="00120857" w:rsidRDefault="00837D1C" w:rsidP="00837D1C">
      <w:pPr>
        <w:pStyle w:val="a3"/>
        <w:shd w:val="clear" w:color="auto" w:fill="FCFCFC"/>
        <w:spacing w:before="0" w:beforeAutospacing="0" w:after="0" w:afterAutospacing="0"/>
        <w:jc w:val="center"/>
        <w:textAlignment w:val="baseline"/>
        <w:rPr>
          <w:rFonts w:ascii="黑体" w:eastAsia="黑体" w:hAnsi="黑体"/>
          <w:b/>
          <w:bCs/>
          <w:sz w:val="44"/>
          <w:szCs w:val="44"/>
        </w:rPr>
      </w:pPr>
      <w:bookmarkStart w:id="0" w:name="OLE_LINK8"/>
      <w:bookmarkStart w:id="1" w:name="OLE_LINK9"/>
      <w:r w:rsidRPr="00120857">
        <w:rPr>
          <w:rFonts w:ascii="黑体" w:eastAsia="黑体" w:hAnsi="黑体" w:hint="eastAsia"/>
          <w:b/>
          <w:bCs/>
          <w:sz w:val="44"/>
          <w:szCs w:val="44"/>
        </w:rPr>
        <w:t>学人书屋</w:t>
      </w:r>
      <w:r w:rsidRPr="00120857">
        <w:rPr>
          <w:rFonts w:ascii="黑体" w:eastAsia="黑体" w:hAnsi="黑体"/>
          <w:b/>
          <w:bCs/>
          <w:sz w:val="44"/>
          <w:szCs w:val="44"/>
        </w:rPr>
        <w:t>使用规定</w:t>
      </w:r>
      <w:r w:rsidRPr="00120857">
        <w:rPr>
          <w:rFonts w:ascii="黑体" w:eastAsia="黑体" w:hAnsi="黑体" w:hint="eastAsia"/>
          <w:b/>
          <w:bCs/>
          <w:sz w:val="44"/>
          <w:szCs w:val="44"/>
        </w:rPr>
        <w:t>（暂行）</w:t>
      </w:r>
    </w:p>
    <w:bookmarkEnd w:id="0"/>
    <w:bookmarkEnd w:id="1"/>
    <w:p w14:paraId="342A748F" w14:textId="77777777" w:rsidR="00837D1C" w:rsidRPr="00226594" w:rsidRDefault="00837D1C" w:rsidP="00837D1C">
      <w:pPr>
        <w:widowControl/>
        <w:shd w:val="clear" w:color="auto" w:fill="FCFCFC"/>
        <w:ind w:firstLineChars="200" w:firstLine="640"/>
        <w:jc w:val="left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</w:p>
    <w:p w14:paraId="5BC66664" w14:textId="61715C80" w:rsidR="00837D1C" w:rsidRPr="00120857" w:rsidRDefault="00837D1C" w:rsidP="00837D1C">
      <w:pPr>
        <w:widowControl/>
        <w:shd w:val="clear" w:color="auto" w:fill="FCFCFC"/>
        <w:ind w:firstLineChars="200" w:firstLine="640"/>
        <w:jc w:val="left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 w:rsidRPr="00120857">
        <w:rPr>
          <w:rFonts w:ascii="仿宋_GB2312" w:eastAsia="仿宋_GB2312" w:hAnsi="宋体" w:cs="宋体" w:hint="eastAsia"/>
          <w:kern w:val="0"/>
          <w:sz w:val="32"/>
          <w:szCs w:val="32"/>
        </w:rPr>
        <w:t>为规范</w:t>
      </w:r>
      <w:r w:rsidRPr="00120857">
        <w:rPr>
          <w:rFonts w:ascii="仿宋_GB2312" w:eastAsia="仿宋_GB2312" w:hAnsi="宋体" w:cs="宋体" w:hint="eastAsia"/>
          <w:kern w:val="0"/>
          <w:sz w:val="32"/>
          <w:szCs w:val="32"/>
        </w:rPr>
        <w:t>学人书屋</w:t>
      </w:r>
      <w:r w:rsidRPr="00120857">
        <w:rPr>
          <w:rFonts w:ascii="仿宋_GB2312" w:eastAsia="仿宋_GB2312" w:hAnsi="宋体" w:cs="宋体" w:hint="eastAsia"/>
          <w:kern w:val="0"/>
          <w:sz w:val="32"/>
          <w:szCs w:val="32"/>
        </w:rPr>
        <w:t>图书的管理与利用，保障读者借阅需求与内部业务流程的有序进行，特制定本规定。</w:t>
      </w:r>
    </w:p>
    <w:p w14:paraId="6552FF5D" w14:textId="182E4D22" w:rsidR="00837D1C" w:rsidRPr="00120857" w:rsidRDefault="00837D1C" w:rsidP="00837D1C">
      <w:pPr>
        <w:widowControl/>
        <w:shd w:val="clear" w:color="auto" w:fill="FCFCFC"/>
        <w:ind w:firstLineChars="200" w:firstLine="640"/>
        <w:jc w:val="left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 w:rsidRPr="00120857">
        <w:rPr>
          <w:rFonts w:ascii="仿宋_GB2312" w:eastAsia="仿宋_GB2312" w:hAnsi="宋体" w:cs="宋体" w:hint="eastAsia"/>
          <w:kern w:val="0"/>
          <w:sz w:val="32"/>
          <w:szCs w:val="32"/>
        </w:rPr>
        <w:t>一、</w:t>
      </w:r>
      <w:r w:rsidRPr="00120857">
        <w:rPr>
          <w:rFonts w:ascii="仿宋_GB2312" w:eastAsia="仿宋_GB2312" w:hAnsi="宋体" w:cs="宋体" w:hint="eastAsia"/>
          <w:kern w:val="0"/>
          <w:sz w:val="32"/>
          <w:szCs w:val="32"/>
        </w:rPr>
        <w:t>学人书屋图书</w:t>
      </w:r>
      <w:r w:rsidRPr="00120857">
        <w:rPr>
          <w:rFonts w:ascii="仿宋_GB2312" w:eastAsia="仿宋_GB2312" w:hAnsi="宋体" w:cs="宋体" w:hint="eastAsia"/>
          <w:kern w:val="0"/>
          <w:sz w:val="32"/>
          <w:szCs w:val="32"/>
        </w:rPr>
        <w:t>采取预约</w:t>
      </w:r>
      <w:r w:rsidRPr="00120857">
        <w:rPr>
          <w:rFonts w:ascii="仿宋_GB2312" w:eastAsia="仿宋_GB2312" w:hAnsi="宋体" w:cs="宋体" w:hint="eastAsia"/>
          <w:kern w:val="0"/>
          <w:sz w:val="32"/>
          <w:szCs w:val="32"/>
        </w:rPr>
        <w:t>阅览</w:t>
      </w:r>
      <w:r w:rsidRPr="00120857">
        <w:rPr>
          <w:rFonts w:ascii="仿宋_GB2312" w:eastAsia="仿宋_GB2312" w:hAnsi="宋体" w:cs="宋体" w:hint="eastAsia"/>
          <w:kern w:val="0"/>
          <w:sz w:val="32"/>
          <w:szCs w:val="32"/>
        </w:rPr>
        <w:t>制，读者须在图书馆总馆二层服务台办理预约</w:t>
      </w:r>
      <w:r w:rsidRPr="00120857">
        <w:rPr>
          <w:rFonts w:ascii="仿宋_GB2312" w:eastAsia="仿宋_GB2312" w:hAnsi="宋体" w:cs="宋体" w:hint="eastAsia"/>
          <w:kern w:val="0"/>
          <w:sz w:val="32"/>
          <w:szCs w:val="32"/>
        </w:rPr>
        <w:t>阅览</w:t>
      </w:r>
      <w:r w:rsidRPr="00120857">
        <w:rPr>
          <w:rFonts w:ascii="仿宋_GB2312" w:eastAsia="仿宋_GB2312" w:hAnsi="宋体" w:cs="宋体" w:hint="eastAsia"/>
          <w:kern w:val="0"/>
          <w:sz w:val="32"/>
          <w:szCs w:val="32"/>
        </w:rPr>
        <w:t>手续。</w:t>
      </w:r>
    </w:p>
    <w:p w14:paraId="3C1B8859" w14:textId="093A5EC6" w:rsidR="00837D1C" w:rsidRPr="00120857" w:rsidRDefault="00837D1C" w:rsidP="00837D1C">
      <w:pPr>
        <w:widowControl/>
        <w:shd w:val="clear" w:color="auto" w:fill="FCFCFC"/>
        <w:ind w:firstLineChars="200" w:firstLine="640"/>
        <w:jc w:val="left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 w:rsidRPr="00120857">
        <w:rPr>
          <w:rFonts w:ascii="仿宋_GB2312" w:eastAsia="仿宋_GB2312" w:hAnsi="宋体" w:cs="宋体" w:hint="eastAsia"/>
          <w:kern w:val="0"/>
          <w:sz w:val="32"/>
          <w:szCs w:val="32"/>
        </w:rPr>
        <w:t>二、读者在办理预约手续时需提供</w:t>
      </w:r>
      <w:r w:rsidRPr="00120857">
        <w:rPr>
          <w:rFonts w:ascii="仿宋_GB2312" w:eastAsia="仿宋_GB2312" w:hAnsi="宋体" w:cs="宋体" w:hint="eastAsia"/>
          <w:kern w:val="0"/>
          <w:sz w:val="32"/>
          <w:szCs w:val="32"/>
        </w:rPr>
        <w:t>以下</w:t>
      </w:r>
      <w:r w:rsidRPr="00120857">
        <w:rPr>
          <w:rFonts w:ascii="仿宋_GB2312" w:eastAsia="仿宋_GB2312" w:hAnsi="宋体" w:cs="宋体" w:hint="eastAsia"/>
          <w:kern w:val="0"/>
          <w:sz w:val="32"/>
          <w:szCs w:val="32"/>
        </w:rPr>
        <w:t>信息：</w:t>
      </w:r>
    </w:p>
    <w:p w14:paraId="074A97F3" w14:textId="77777777" w:rsidR="00837D1C" w:rsidRPr="00120857" w:rsidRDefault="00837D1C" w:rsidP="00837D1C">
      <w:pPr>
        <w:widowControl/>
        <w:shd w:val="clear" w:color="auto" w:fill="FCFCFC"/>
        <w:ind w:firstLineChars="200" w:firstLine="640"/>
        <w:jc w:val="left"/>
        <w:textAlignment w:val="baseline"/>
        <w:rPr>
          <w:rFonts w:ascii="仿宋_GB2312" w:eastAsia="仿宋_GB2312" w:hAnsi="Segoe UI" w:cs="Segoe UI"/>
          <w:kern w:val="0"/>
          <w:sz w:val="32"/>
          <w:szCs w:val="32"/>
        </w:rPr>
      </w:pPr>
      <w:r w:rsidRPr="00120857">
        <w:rPr>
          <w:rFonts w:ascii="仿宋_GB2312" w:eastAsia="仿宋_GB2312" w:hAnsi="Segoe UI" w:cs="Segoe UI" w:hint="eastAsia"/>
          <w:kern w:val="0"/>
          <w:sz w:val="32"/>
          <w:szCs w:val="32"/>
        </w:rPr>
        <w:t>图书信息：书名、索书号、条码号</w:t>
      </w:r>
    </w:p>
    <w:p w14:paraId="53B4020B" w14:textId="77777777" w:rsidR="00837D1C" w:rsidRPr="00120857" w:rsidRDefault="00837D1C" w:rsidP="00837D1C">
      <w:pPr>
        <w:widowControl/>
        <w:shd w:val="clear" w:color="auto" w:fill="FCFCFC"/>
        <w:ind w:firstLineChars="200" w:firstLine="640"/>
        <w:jc w:val="left"/>
        <w:textAlignment w:val="baseline"/>
        <w:rPr>
          <w:rFonts w:ascii="仿宋_GB2312" w:eastAsia="仿宋_GB2312" w:hAnsi="Segoe UI" w:cs="Segoe UI"/>
          <w:kern w:val="0"/>
          <w:sz w:val="32"/>
          <w:szCs w:val="32"/>
        </w:rPr>
      </w:pPr>
      <w:r w:rsidRPr="00120857">
        <w:rPr>
          <w:rFonts w:ascii="仿宋_GB2312" w:eastAsia="仿宋_GB2312" w:hAnsi="Segoe UI" w:cs="Segoe UI" w:hint="eastAsia"/>
          <w:kern w:val="0"/>
          <w:sz w:val="32"/>
          <w:szCs w:val="32"/>
        </w:rPr>
        <w:t>读者信息：姓名、联系电话</w:t>
      </w:r>
    </w:p>
    <w:p w14:paraId="3BBF45C0" w14:textId="18E5BC58" w:rsidR="00837D1C" w:rsidRPr="00120857" w:rsidRDefault="00837D1C" w:rsidP="00837D1C">
      <w:pPr>
        <w:widowControl/>
        <w:shd w:val="clear" w:color="auto" w:fill="FCFCFC"/>
        <w:ind w:firstLineChars="200" w:firstLine="640"/>
        <w:jc w:val="left"/>
        <w:textAlignment w:val="baseline"/>
        <w:rPr>
          <w:rFonts w:ascii="仿宋_GB2312" w:eastAsia="仿宋_GB2312" w:hAnsi="Segoe UI" w:cs="Segoe UI"/>
          <w:kern w:val="0"/>
          <w:sz w:val="32"/>
          <w:szCs w:val="32"/>
        </w:rPr>
      </w:pPr>
      <w:r w:rsidRPr="00120857">
        <w:rPr>
          <w:rFonts w:ascii="仿宋_GB2312" w:eastAsia="仿宋_GB2312" w:hAnsi="宋体" w:cs="宋体" w:hint="eastAsia"/>
          <w:kern w:val="0"/>
          <w:sz w:val="32"/>
          <w:szCs w:val="32"/>
        </w:rPr>
        <w:t>三、</w:t>
      </w:r>
      <w:bookmarkStart w:id="2" w:name="OLE_LINK2"/>
      <w:r w:rsidRPr="00120857">
        <w:rPr>
          <w:rFonts w:ascii="仿宋_GB2312" w:eastAsia="仿宋_GB2312" w:hAnsi="宋体" w:cs="宋体" w:hint="eastAsia"/>
          <w:kern w:val="0"/>
          <w:sz w:val="32"/>
          <w:szCs w:val="32"/>
        </w:rPr>
        <w:t>服务台工作人员在收到信息</w:t>
      </w:r>
      <w:r w:rsidRPr="00120857">
        <w:rPr>
          <w:rFonts w:ascii="仿宋_GB2312" w:eastAsia="仿宋_GB2312" w:hAnsi="宋体" w:cs="宋体"/>
          <w:kern w:val="0"/>
          <w:sz w:val="32"/>
          <w:szCs w:val="32"/>
        </w:rPr>
        <w:t>3</w:t>
      </w:r>
      <w:r w:rsidRPr="00120857">
        <w:rPr>
          <w:rFonts w:ascii="仿宋_GB2312" w:eastAsia="仿宋_GB2312" w:hAnsi="宋体" w:cs="宋体" w:hint="eastAsia"/>
          <w:kern w:val="0"/>
          <w:sz w:val="32"/>
          <w:szCs w:val="32"/>
        </w:rPr>
        <w:t>个工作日内将</w:t>
      </w:r>
      <w:r w:rsidRPr="00120857">
        <w:rPr>
          <w:rFonts w:ascii="仿宋_GB2312" w:eastAsia="仿宋_GB2312" w:hAnsi="宋体" w:cs="宋体" w:hint="eastAsia"/>
          <w:kern w:val="0"/>
          <w:sz w:val="32"/>
          <w:szCs w:val="32"/>
        </w:rPr>
        <w:t>学人书屋</w:t>
      </w:r>
      <w:r w:rsidRPr="00120857">
        <w:rPr>
          <w:rFonts w:ascii="仿宋_GB2312" w:eastAsia="仿宋_GB2312" w:hAnsi="宋体" w:cs="宋体" w:hint="eastAsia"/>
          <w:kern w:val="0"/>
          <w:sz w:val="32"/>
          <w:szCs w:val="32"/>
        </w:rPr>
        <w:t>内图书提取</w:t>
      </w:r>
      <w:r w:rsidRPr="00120857">
        <w:rPr>
          <w:rFonts w:ascii="仿宋_GB2312" w:eastAsia="仿宋_GB2312" w:hAnsi="Segoe UI" w:cs="Segoe UI" w:hint="eastAsia"/>
          <w:kern w:val="0"/>
          <w:sz w:val="32"/>
          <w:szCs w:val="32"/>
        </w:rPr>
        <w:t>并放置于总服务台的预约图书专架，通知读者取书。</w:t>
      </w:r>
      <w:bookmarkEnd w:id="2"/>
    </w:p>
    <w:p w14:paraId="33E3A3DA" w14:textId="4FFC48B2" w:rsidR="00837D1C" w:rsidRPr="00120857" w:rsidRDefault="00837D1C" w:rsidP="00837D1C">
      <w:pPr>
        <w:widowControl/>
        <w:shd w:val="clear" w:color="auto" w:fill="FCFCFC"/>
        <w:ind w:firstLineChars="200" w:firstLine="640"/>
        <w:jc w:val="left"/>
        <w:textAlignment w:val="baseline"/>
        <w:rPr>
          <w:rFonts w:ascii="仿宋_GB2312" w:eastAsia="仿宋_GB2312" w:hAnsi="Segoe UI" w:cs="Segoe UI"/>
          <w:kern w:val="0"/>
          <w:sz w:val="32"/>
          <w:szCs w:val="32"/>
        </w:rPr>
      </w:pPr>
      <w:r w:rsidRPr="00120857">
        <w:rPr>
          <w:rFonts w:ascii="仿宋_GB2312" w:eastAsia="仿宋_GB2312" w:hAnsi="Segoe UI" w:cs="Segoe UI" w:hint="eastAsia"/>
          <w:kern w:val="0"/>
          <w:sz w:val="32"/>
          <w:szCs w:val="32"/>
        </w:rPr>
        <w:t>四、图书在预约图书专架保留3天，读者应在约定时间内到总服务台办理</w:t>
      </w:r>
      <w:r w:rsidRPr="00120857">
        <w:rPr>
          <w:rFonts w:ascii="仿宋_GB2312" w:eastAsia="仿宋_GB2312" w:hAnsi="Segoe UI" w:cs="Segoe UI" w:hint="eastAsia"/>
          <w:kern w:val="0"/>
          <w:sz w:val="32"/>
          <w:szCs w:val="32"/>
        </w:rPr>
        <w:t>阅览及归还</w:t>
      </w:r>
      <w:r w:rsidRPr="00120857">
        <w:rPr>
          <w:rFonts w:ascii="仿宋_GB2312" w:eastAsia="仿宋_GB2312" w:hAnsi="Segoe UI" w:cs="Segoe UI" w:hint="eastAsia"/>
          <w:kern w:val="0"/>
          <w:sz w:val="32"/>
          <w:szCs w:val="32"/>
        </w:rPr>
        <w:t>手续。</w:t>
      </w:r>
    </w:p>
    <w:p w14:paraId="277C463F" w14:textId="7114240C" w:rsidR="00837D1C" w:rsidRPr="00120857" w:rsidRDefault="00837D1C" w:rsidP="00837D1C">
      <w:pPr>
        <w:widowControl/>
        <w:shd w:val="clear" w:color="auto" w:fill="FCFCFC"/>
        <w:ind w:firstLineChars="200" w:firstLine="640"/>
        <w:jc w:val="left"/>
        <w:textAlignment w:val="baseline"/>
        <w:rPr>
          <w:rFonts w:ascii="仿宋_GB2312" w:eastAsia="仿宋_GB2312" w:hAnsi="Segoe UI" w:cs="Segoe UI"/>
          <w:kern w:val="0"/>
          <w:sz w:val="32"/>
          <w:szCs w:val="32"/>
        </w:rPr>
      </w:pPr>
      <w:r w:rsidRPr="00120857">
        <w:rPr>
          <w:rFonts w:ascii="仿宋_GB2312" w:eastAsia="仿宋_GB2312" w:hAnsi="Segoe UI" w:cs="Segoe UI" w:hint="eastAsia"/>
          <w:kern w:val="0"/>
          <w:sz w:val="32"/>
          <w:szCs w:val="32"/>
        </w:rPr>
        <w:t>五、</w:t>
      </w:r>
      <w:r w:rsidRPr="00120857">
        <w:rPr>
          <w:rFonts w:ascii="仿宋_GB2312" w:eastAsia="仿宋_GB2312" w:hAnsi="Segoe UI" w:cs="Segoe UI" w:hint="eastAsia"/>
          <w:kern w:val="0"/>
          <w:sz w:val="32"/>
          <w:szCs w:val="32"/>
        </w:rPr>
        <w:t>学人书屋的港台图书须按照《港台书库使用规定》在指定阅览区域阅览及归还图书。</w:t>
      </w:r>
    </w:p>
    <w:p w14:paraId="3F11B883" w14:textId="15FD3628" w:rsidR="00837D1C" w:rsidRPr="00120857" w:rsidRDefault="00A62A52" w:rsidP="00837D1C">
      <w:pPr>
        <w:widowControl/>
        <w:shd w:val="clear" w:color="auto" w:fill="FCFCFC"/>
        <w:ind w:firstLineChars="200" w:firstLine="640"/>
        <w:jc w:val="left"/>
        <w:textAlignment w:val="baseline"/>
        <w:rPr>
          <w:rFonts w:ascii="仿宋_GB2312" w:eastAsia="仿宋_GB2312" w:hAnsi="Segoe UI" w:cs="Segoe UI"/>
          <w:kern w:val="0"/>
          <w:sz w:val="32"/>
          <w:szCs w:val="32"/>
        </w:rPr>
      </w:pPr>
      <w:r w:rsidRPr="00120857">
        <w:rPr>
          <w:rFonts w:ascii="仿宋_GB2312" w:eastAsia="仿宋_GB2312" w:hAnsi="Segoe UI" w:cs="Segoe UI" w:hint="eastAsia"/>
          <w:kern w:val="0"/>
          <w:sz w:val="32"/>
          <w:szCs w:val="32"/>
        </w:rPr>
        <w:t>六、</w:t>
      </w:r>
      <w:r w:rsidR="00837D1C" w:rsidRPr="00120857">
        <w:rPr>
          <w:rFonts w:ascii="仿宋_GB2312" w:eastAsia="仿宋_GB2312" w:hAnsi="Segoe UI" w:cs="Segoe UI" w:hint="eastAsia"/>
          <w:kern w:val="0"/>
          <w:sz w:val="32"/>
          <w:szCs w:val="32"/>
        </w:rPr>
        <w:t>读者逾期未取</w:t>
      </w:r>
      <w:r w:rsidRPr="00120857">
        <w:rPr>
          <w:rFonts w:ascii="仿宋_GB2312" w:eastAsia="仿宋_GB2312" w:hAnsi="Segoe UI" w:cs="Segoe UI" w:hint="eastAsia"/>
          <w:kern w:val="0"/>
          <w:sz w:val="32"/>
          <w:szCs w:val="32"/>
        </w:rPr>
        <w:t>的图书将从预约图书专架撤下，并重新返回学人书屋书架</w:t>
      </w:r>
      <w:r w:rsidR="00837D1C" w:rsidRPr="00120857">
        <w:rPr>
          <w:rFonts w:ascii="仿宋_GB2312" w:eastAsia="仿宋_GB2312" w:hAnsi="Segoe UI" w:cs="Segoe UI" w:hint="eastAsia"/>
          <w:kern w:val="0"/>
          <w:sz w:val="32"/>
          <w:szCs w:val="32"/>
        </w:rPr>
        <w:t>。</w:t>
      </w:r>
    </w:p>
    <w:p w14:paraId="25E05D06" w14:textId="77777777" w:rsidR="00837D1C" w:rsidRPr="00120857" w:rsidRDefault="00837D1C" w:rsidP="00837D1C">
      <w:pPr>
        <w:widowControl/>
        <w:shd w:val="clear" w:color="auto" w:fill="FCFCFC"/>
        <w:ind w:firstLineChars="200" w:firstLine="640"/>
        <w:jc w:val="left"/>
        <w:textAlignment w:val="baseline"/>
        <w:rPr>
          <w:rFonts w:ascii="仿宋_GB2312" w:eastAsia="仿宋_GB2312" w:hAnsi="Segoe UI" w:cs="Segoe UI"/>
          <w:kern w:val="0"/>
          <w:sz w:val="32"/>
          <w:szCs w:val="32"/>
        </w:rPr>
      </w:pPr>
    </w:p>
    <w:p w14:paraId="2B5D6415" w14:textId="77777777" w:rsidR="00837D1C" w:rsidRPr="00120857" w:rsidRDefault="00837D1C" w:rsidP="00837D1C">
      <w:pPr>
        <w:widowControl/>
        <w:shd w:val="clear" w:color="auto" w:fill="FCFCFC"/>
        <w:ind w:firstLineChars="200" w:firstLine="640"/>
        <w:jc w:val="left"/>
        <w:textAlignment w:val="baseline"/>
        <w:rPr>
          <w:rFonts w:ascii="仿宋_GB2312" w:eastAsia="仿宋_GB2312" w:hAnsi="Segoe UI" w:cs="Segoe UI"/>
          <w:kern w:val="0"/>
          <w:sz w:val="32"/>
          <w:szCs w:val="32"/>
        </w:rPr>
      </w:pPr>
    </w:p>
    <w:p w14:paraId="69048C38" w14:textId="77777777" w:rsidR="00376C04" w:rsidRPr="00837D1C" w:rsidRDefault="00376C04"/>
    <w:sectPr w:rsidR="00376C04" w:rsidRPr="00837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1C"/>
    <w:rsid w:val="000017A1"/>
    <w:rsid w:val="000109E4"/>
    <w:rsid w:val="00021046"/>
    <w:rsid w:val="00032C8C"/>
    <w:rsid w:val="0004313A"/>
    <w:rsid w:val="00043FD5"/>
    <w:rsid w:val="000550C5"/>
    <w:rsid w:val="00063082"/>
    <w:rsid w:val="00072213"/>
    <w:rsid w:val="0007307C"/>
    <w:rsid w:val="00075710"/>
    <w:rsid w:val="00080840"/>
    <w:rsid w:val="000A1AF2"/>
    <w:rsid w:val="000A3C3C"/>
    <w:rsid w:val="000C07F5"/>
    <w:rsid w:val="000C3B96"/>
    <w:rsid w:val="000E4AA2"/>
    <w:rsid w:val="0010548A"/>
    <w:rsid w:val="00120857"/>
    <w:rsid w:val="00123D95"/>
    <w:rsid w:val="00123E9A"/>
    <w:rsid w:val="00125A1F"/>
    <w:rsid w:val="001267E1"/>
    <w:rsid w:val="00145A70"/>
    <w:rsid w:val="00151041"/>
    <w:rsid w:val="001600A1"/>
    <w:rsid w:val="00162AB4"/>
    <w:rsid w:val="00176FD1"/>
    <w:rsid w:val="001A02D9"/>
    <w:rsid w:val="001A2291"/>
    <w:rsid w:val="001C1AF6"/>
    <w:rsid w:val="001C54C7"/>
    <w:rsid w:val="001D5127"/>
    <w:rsid w:val="00214336"/>
    <w:rsid w:val="00226594"/>
    <w:rsid w:val="00251DD6"/>
    <w:rsid w:val="0025699F"/>
    <w:rsid w:val="00274988"/>
    <w:rsid w:val="00283D1D"/>
    <w:rsid w:val="00284F77"/>
    <w:rsid w:val="00292287"/>
    <w:rsid w:val="002A02E1"/>
    <w:rsid w:val="002B6C47"/>
    <w:rsid w:val="002C3A94"/>
    <w:rsid w:val="002C5162"/>
    <w:rsid w:val="002D007D"/>
    <w:rsid w:val="003007AE"/>
    <w:rsid w:val="00305511"/>
    <w:rsid w:val="00324B4C"/>
    <w:rsid w:val="00341197"/>
    <w:rsid w:val="00360D83"/>
    <w:rsid w:val="0037674A"/>
    <w:rsid w:val="00376C04"/>
    <w:rsid w:val="00392CF2"/>
    <w:rsid w:val="00393159"/>
    <w:rsid w:val="003A489E"/>
    <w:rsid w:val="003B0F44"/>
    <w:rsid w:val="003C29D7"/>
    <w:rsid w:val="003E3E48"/>
    <w:rsid w:val="00411328"/>
    <w:rsid w:val="0041540C"/>
    <w:rsid w:val="004236AA"/>
    <w:rsid w:val="004371BA"/>
    <w:rsid w:val="00446D7B"/>
    <w:rsid w:val="00450109"/>
    <w:rsid w:val="00450A59"/>
    <w:rsid w:val="004634CE"/>
    <w:rsid w:val="004820FC"/>
    <w:rsid w:val="00482749"/>
    <w:rsid w:val="00486EEF"/>
    <w:rsid w:val="00492F5F"/>
    <w:rsid w:val="004B077E"/>
    <w:rsid w:val="004E4FD5"/>
    <w:rsid w:val="00523D23"/>
    <w:rsid w:val="00560983"/>
    <w:rsid w:val="00562BF2"/>
    <w:rsid w:val="00575A09"/>
    <w:rsid w:val="005779C8"/>
    <w:rsid w:val="00584AF3"/>
    <w:rsid w:val="005A09C4"/>
    <w:rsid w:val="005A3F59"/>
    <w:rsid w:val="005B64D2"/>
    <w:rsid w:val="006058A8"/>
    <w:rsid w:val="006069C0"/>
    <w:rsid w:val="00607290"/>
    <w:rsid w:val="0062122C"/>
    <w:rsid w:val="00621635"/>
    <w:rsid w:val="00641FCE"/>
    <w:rsid w:val="00643895"/>
    <w:rsid w:val="00653976"/>
    <w:rsid w:val="0067760B"/>
    <w:rsid w:val="006A0DFB"/>
    <w:rsid w:val="006C2B00"/>
    <w:rsid w:val="006D23A6"/>
    <w:rsid w:val="006F028F"/>
    <w:rsid w:val="006F1A06"/>
    <w:rsid w:val="007035AA"/>
    <w:rsid w:val="00705B28"/>
    <w:rsid w:val="0072015C"/>
    <w:rsid w:val="007302BA"/>
    <w:rsid w:val="00730F77"/>
    <w:rsid w:val="00764E02"/>
    <w:rsid w:val="007747ED"/>
    <w:rsid w:val="00784780"/>
    <w:rsid w:val="007908D0"/>
    <w:rsid w:val="007A2167"/>
    <w:rsid w:val="007C3FE6"/>
    <w:rsid w:val="007D16E1"/>
    <w:rsid w:val="007E6520"/>
    <w:rsid w:val="007F3C4E"/>
    <w:rsid w:val="007F4469"/>
    <w:rsid w:val="00804C85"/>
    <w:rsid w:val="00824BB6"/>
    <w:rsid w:val="00833AB9"/>
    <w:rsid w:val="00837D1C"/>
    <w:rsid w:val="00864B17"/>
    <w:rsid w:val="00883D6B"/>
    <w:rsid w:val="008B6B81"/>
    <w:rsid w:val="008C00D9"/>
    <w:rsid w:val="008C4551"/>
    <w:rsid w:val="008D4F1D"/>
    <w:rsid w:val="008E577F"/>
    <w:rsid w:val="008F666D"/>
    <w:rsid w:val="00902280"/>
    <w:rsid w:val="009079C6"/>
    <w:rsid w:val="009136CF"/>
    <w:rsid w:val="0091623A"/>
    <w:rsid w:val="00926D2A"/>
    <w:rsid w:val="0098316F"/>
    <w:rsid w:val="009B5AFE"/>
    <w:rsid w:val="009E0B1D"/>
    <w:rsid w:val="009E407E"/>
    <w:rsid w:val="009E5957"/>
    <w:rsid w:val="009F4D43"/>
    <w:rsid w:val="009F58DA"/>
    <w:rsid w:val="00A211C7"/>
    <w:rsid w:val="00A355EB"/>
    <w:rsid w:val="00A4152C"/>
    <w:rsid w:val="00A44B83"/>
    <w:rsid w:val="00A619B6"/>
    <w:rsid w:val="00A62A52"/>
    <w:rsid w:val="00A8473B"/>
    <w:rsid w:val="00AC2F92"/>
    <w:rsid w:val="00AC65F8"/>
    <w:rsid w:val="00B11018"/>
    <w:rsid w:val="00B14B39"/>
    <w:rsid w:val="00B33B27"/>
    <w:rsid w:val="00B36084"/>
    <w:rsid w:val="00B42663"/>
    <w:rsid w:val="00B86B48"/>
    <w:rsid w:val="00B935C5"/>
    <w:rsid w:val="00B95E91"/>
    <w:rsid w:val="00BB1051"/>
    <w:rsid w:val="00BE3638"/>
    <w:rsid w:val="00C216FD"/>
    <w:rsid w:val="00C31935"/>
    <w:rsid w:val="00C3217C"/>
    <w:rsid w:val="00C53D3F"/>
    <w:rsid w:val="00C57E57"/>
    <w:rsid w:val="00C6329A"/>
    <w:rsid w:val="00C64681"/>
    <w:rsid w:val="00C70030"/>
    <w:rsid w:val="00C77547"/>
    <w:rsid w:val="00C821E0"/>
    <w:rsid w:val="00C8335F"/>
    <w:rsid w:val="00C8377C"/>
    <w:rsid w:val="00C924C3"/>
    <w:rsid w:val="00C95E08"/>
    <w:rsid w:val="00CA4B85"/>
    <w:rsid w:val="00D00D83"/>
    <w:rsid w:val="00D04A02"/>
    <w:rsid w:val="00D12A6E"/>
    <w:rsid w:val="00D3068A"/>
    <w:rsid w:val="00D3458B"/>
    <w:rsid w:val="00D443AE"/>
    <w:rsid w:val="00D47DA9"/>
    <w:rsid w:val="00D6488F"/>
    <w:rsid w:val="00D752DB"/>
    <w:rsid w:val="00D834A5"/>
    <w:rsid w:val="00D83786"/>
    <w:rsid w:val="00D90688"/>
    <w:rsid w:val="00DA3ADC"/>
    <w:rsid w:val="00DE5550"/>
    <w:rsid w:val="00DF5485"/>
    <w:rsid w:val="00E3276F"/>
    <w:rsid w:val="00E35A21"/>
    <w:rsid w:val="00E455CC"/>
    <w:rsid w:val="00E54520"/>
    <w:rsid w:val="00E63A53"/>
    <w:rsid w:val="00E647E6"/>
    <w:rsid w:val="00E659A1"/>
    <w:rsid w:val="00E72B6B"/>
    <w:rsid w:val="00E818BB"/>
    <w:rsid w:val="00E837D1"/>
    <w:rsid w:val="00E9222F"/>
    <w:rsid w:val="00ED17AB"/>
    <w:rsid w:val="00ED577D"/>
    <w:rsid w:val="00ED6667"/>
    <w:rsid w:val="00EF1CFE"/>
    <w:rsid w:val="00EF4A46"/>
    <w:rsid w:val="00F01632"/>
    <w:rsid w:val="00F05C92"/>
    <w:rsid w:val="00F3728B"/>
    <w:rsid w:val="00F501DE"/>
    <w:rsid w:val="00F55F8D"/>
    <w:rsid w:val="00F6081D"/>
    <w:rsid w:val="00FA1BA9"/>
    <w:rsid w:val="00FD502E"/>
    <w:rsid w:val="00FE3E31"/>
    <w:rsid w:val="00FF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1AE28"/>
  <w15:chartTrackingRefBased/>
  <w15:docId w15:val="{D953B694-B53D-486A-9724-02733BBA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D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7D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 澍</dc:creator>
  <cp:keywords/>
  <dc:description/>
  <cp:lastModifiedBy>牛 澍</cp:lastModifiedBy>
  <cp:revision>7</cp:revision>
  <dcterms:created xsi:type="dcterms:W3CDTF">2026-02-26T09:20:00Z</dcterms:created>
  <dcterms:modified xsi:type="dcterms:W3CDTF">2026-02-26T09:31:00Z</dcterms:modified>
</cp:coreProperties>
</file>